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Договор о государственных закупках </w:t>
      </w:r>
    </w:p>
    <w:p w:rsidR="007E4567" w:rsidRDefault="007E4567" w:rsidP="007E45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на приобретение бланков экспертных заключений ДГП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»</w:t>
      </w:r>
    </w:p>
    <w:p w:rsidR="007E4567" w:rsidRDefault="007E4567" w:rsidP="007E456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7E4567" w:rsidRDefault="007E4567" w:rsidP="007E4567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7E4567" w:rsidRDefault="007E4567" w:rsidP="007E4567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E4567" w:rsidRDefault="007E4567" w:rsidP="007E4567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</w:t>
      </w:r>
      <w:r>
        <w:rPr>
          <w:rFonts w:ascii="Times New Roman" w:hAnsi="Times New Roman" w:cs="Times New Roman"/>
          <w:b/>
          <w:i/>
          <w:sz w:val="24"/>
          <w:szCs w:val="24"/>
        </w:rPr>
        <w:t>Туганбаева Б.С.,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____________________, именуемое в дальнейшем «Поставщик», в лице _______________________, действующего на основании ________________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 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Договор) и пришли к соглашению о нижеследующем: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Товар на сумму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7E4567" w:rsidRDefault="007E4567" w:rsidP="007E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"Товар" – </w:t>
      </w:r>
      <w:r>
        <w:rPr>
          <w:rFonts w:ascii="Times New Roman" w:hAnsi="Times New Roman" w:cs="Times New Roman"/>
          <w:i/>
          <w:sz w:val="24"/>
          <w:szCs w:val="24"/>
        </w:rPr>
        <w:t>бланки</w:t>
      </w:r>
      <w:r>
        <w:rPr>
          <w:rFonts w:ascii="Times New Roman" w:hAnsi="Times New Roman" w:cs="Times New Roman"/>
          <w:sz w:val="24"/>
          <w:szCs w:val="24"/>
        </w:rPr>
        <w:t>, указанные в Приложении №1 к Договору;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7E4567" w:rsidRDefault="007E4567" w:rsidP="007E456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 (____________________)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7E4567" w:rsidRDefault="007E4567" w:rsidP="007E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7E4567" w:rsidRDefault="007E4567" w:rsidP="007E4567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E4567" w:rsidRDefault="007E4567" w:rsidP="007E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7E4567" w:rsidRDefault="007E4567" w:rsidP="007E456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7E4567" w:rsidRDefault="007E4567" w:rsidP="007E456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7E4567" w:rsidRDefault="007E4567" w:rsidP="007E456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7E4567" w:rsidTr="007E4567">
        <w:tc>
          <w:tcPr>
            <w:tcW w:w="4424" w:type="dxa"/>
            <w:hideMark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7E4567" w:rsidRDefault="007E4567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567" w:rsidRDefault="007E45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7E4567" w:rsidRDefault="007E4567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859</w:t>
            </w:r>
          </w:p>
        </w:tc>
        <w:tc>
          <w:tcPr>
            <w:tcW w:w="5041" w:type="dxa"/>
            <w:hideMark/>
          </w:tcPr>
          <w:p w:rsidR="007E4567" w:rsidRDefault="007E4567">
            <w:pPr>
              <w:spacing w:after="0"/>
              <w:rPr>
                <w:rFonts w:cs="Times New Roman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4567" w:rsidTr="007E4567">
        <w:tc>
          <w:tcPr>
            <w:tcW w:w="4424" w:type="dxa"/>
            <w:hideMark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</w:tcPr>
          <w:p w:rsidR="007E4567" w:rsidRDefault="007E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E4567" w:rsidRDefault="007E4567" w:rsidP="007E4567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t xml:space="preserve">Приложение </w:t>
      </w:r>
      <w:r>
        <w:rPr>
          <w:lang w:val="kk-KZ"/>
        </w:rPr>
        <w:t>2</w:t>
      </w:r>
      <w:r>
        <w:br/>
      </w:r>
    </w:p>
    <w:p w:rsidR="007E4567" w:rsidRDefault="007E4567" w:rsidP="007E456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7E4567" w:rsidRDefault="007E4567" w:rsidP="007E456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7E4567" w:rsidRDefault="007E4567" w:rsidP="007E456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586627" w:rsidRDefault="00586627"/>
    <w:sectPr w:rsidR="0058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67"/>
    <w:rsid w:val="00586627"/>
    <w:rsid w:val="007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E4567"/>
    <w:pPr>
      <w:spacing w:after="0" w:line="240" w:lineRule="auto"/>
      <w:jc w:val="both"/>
    </w:pPr>
    <w:rPr>
      <w:rFonts w:ascii="Arial" w:eastAsia="Batang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E4567"/>
    <w:rPr>
      <w:rFonts w:ascii="Arial" w:eastAsia="Batang" w:hAnsi="Arial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E45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4567"/>
  </w:style>
  <w:style w:type="paragraph" w:styleId="3">
    <w:name w:val="Body Text Indent 3"/>
    <w:basedOn w:val="a"/>
    <w:link w:val="30"/>
    <w:uiPriority w:val="99"/>
    <w:semiHidden/>
    <w:unhideWhenUsed/>
    <w:rsid w:val="007E45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56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2008-08-27T06:04:00Z</dcterms:created>
  <dcterms:modified xsi:type="dcterms:W3CDTF">2008-08-27T06:04:00Z</dcterms:modified>
</cp:coreProperties>
</file>