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1F" w:rsidRPr="00536A1F" w:rsidRDefault="00536A1F" w:rsidP="00536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Государственные закупки  </w:t>
      </w:r>
      <w:r w:rsidRPr="00536A1F">
        <w:rPr>
          <w:rFonts w:ascii="Times New Roman" w:hAnsi="Times New Roman" w:cs="Times New Roman"/>
          <w:b/>
          <w:sz w:val="28"/>
          <w:szCs w:val="28"/>
        </w:rPr>
        <w:t>товаров</w:t>
      </w:r>
      <w:r w:rsidRPr="00536A1F">
        <w:rPr>
          <w:rFonts w:ascii="Times New Roman" w:hAnsi="Times New Roman" w:cs="Times New Roman"/>
          <w:b/>
          <w:sz w:val="28"/>
          <w:szCs w:val="28"/>
          <w:lang w:val="kk-KZ"/>
        </w:rPr>
        <w:t>, работ, услуг</w:t>
      </w:r>
    </w:p>
    <w:p w:rsidR="00536A1F" w:rsidRPr="00536A1F" w:rsidRDefault="00536A1F" w:rsidP="00536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1F">
        <w:rPr>
          <w:rFonts w:ascii="Times New Roman" w:hAnsi="Times New Roman" w:cs="Times New Roman"/>
          <w:b/>
          <w:sz w:val="28"/>
          <w:szCs w:val="28"/>
          <w:lang w:val="kk-KZ"/>
        </w:rPr>
        <w:t>способом запроса ценовых  предложений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63695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46369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>.2008г.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6A1F" w:rsidRPr="00536A1F" w:rsidRDefault="00536A1F" w:rsidP="00536A1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ДГП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госэкспертиза» </w:t>
      </w:r>
      <w:r w:rsidRPr="0053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объявляет о проведении государственных закупок </w:t>
      </w:r>
      <w:r w:rsidRPr="00536A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по </w:t>
      </w:r>
      <w:r w:rsidRPr="00536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приобретению </w:t>
      </w:r>
      <w:r w:rsidRPr="00536A1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хозяйственных</w:t>
      </w:r>
      <w:r w:rsidRPr="00536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товаров </w:t>
      </w:r>
      <w:r w:rsidRPr="00536A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способом запроса ценовых  предложений.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Заказчик – 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ДГП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госэкспертиза», индекс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060002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алиханова, 9.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Организатор – 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ДГП «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госэкспертиза», индекс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060002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алиханова, 9.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Название осуществляемых государственных закупок - </w:t>
      </w:r>
      <w:r w:rsidRPr="00536A1F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закупки по </w:t>
      </w:r>
      <w:r w:rsidRPr="00536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приобретению </w:t>
      </w:r>
      <w:r w:rsidRPr="00536A1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хозяйственных </w:t>
      </w:r>
      <w:r w:rsidRPr="00536A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товаров </w:t>
      </w:r>
      <w:r w:rsidRPr="00536A1F">
        <w:rPr>
          <w:rFonts w:ascii="Times New Roman" w:hAnsi="Times New Roman" w:cs="Times New Roman"/>
          <w:color w:val="000000"/>
          <w:sz w:val="28"/>
          <w:szCs w:val="28"/>
        </w:rPr>
        <w:t>способом запроса ценовых  предложений.</w:t>
      </w: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Наименование и краткая характеристика  услуг - 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согласно приложения 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Место, срок и условия -  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предоставление  услуг по адресу индекс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060002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г.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ул.Валиханова, 9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D50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месячный срок </w:t>
      </w:r>
      <w:r w:rsidRPr="00536A1F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 дня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5005">
        <w:rPr>
          <w:rFonts w:ascii="Times New Roman" w:hAnsi="Times New Roman" w:cs="Times New Roman"/>
          <w:sz w:val="28"/>
          <w:szCs w:val="28"/>
          <w:lang w:val="kk-KZ"/>
        </w:rPr>
        <w:t>заключения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договора о государственных закупках </w:t>
      </w:r>
      <w:r w:rsidR="008D500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1F">
        <w:rPr>
          <w:rFonts w:ascii="Times New Roman" w:hAnsi="Times New Roman" w:cs="Times New Roman"/>
          <w:b/>
          <w:sz w:val="28"/>
          <w:szCs w:val="28"/>
        </w:rPr>
        <w:t>Порядок и условия оплаты</w:t>
      </w:r>
      <w:r w:rsidRPr="00536A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форма оплаты - безналичный расчет,  путем перечисления на расчетный счет поставщика </w:t>
      </w:r>
      <w:r w:rsidRPr="00536A1F">
        <w:rPr>
          <w:rFonts w:ascii="Times New Roman" w:hAnsi="Times New Roman" w:cs="Times New Roman"/>
          <w:sz w:val="28"/>
          <w:szCs w:val="28"/>
        </w:rPr>
        <w:t>по факту предоставления товаров. Авансовый платеж 30%.</w:t>
      </w:r>
    </w:p>
    <w:p w:rsidR="00536A1F" w:rsidRPr="00536A1F" w:rsidRDefault="00536A1F" w:rsidP="00536A1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u w:val="single"/>
        </w:rPr>
      </w:pPr>
      <w:r w:rsidRPr="00536A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Место и срок предоставления ценовых предложений-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ц</w:t>
      </w:r>
      <w:proofErr w:type="spellStart"/>
      <w:r w:rsidRPr="00536A1F">
        <w:rPr>
          <w:rFonts w:ascii="Times New Roman" w:hAnsi="Times New Roman" w:cs="Times New Roman"/>
          <w:sz w:val="28"/>
          <w:szCs w:val="28"/>
        </w:rPr>
        <w:t>еновые</w:t>
      </w:r>
      <w:proofErr w:type="spellEnd"/>
      <w:r w:rsidRPr="00536A1F">
        <w:rPr>
          <w:rFonts w:ascii="Times New Roman" w:hAnsi="Times New Roman" w:cs="Times New Roman"/>
          <w:sz w:val="28"/>
          <w:szCs w:val="28"/>
        </w:rPr>
        <w:t xml:space="preserve"> предложения должны быть представлены в запечатанных конвертах в срок 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46369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04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46369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августа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36A1F">
          <w:rPr>
            <w:rStyle w:val="a5"/>
            <w:rFonts w:ascii="Times New Roman" w:hAnsi="Times New Roman" w:cs="Times New Roman"/>
            <w:b w:val="0"/>
            <w:sz w:val="28"/>
            <w:szCs w:val="28"/>
            <w:lang w:val="kk-KZ"/>
          </w:rPr>
          <w:t>2008</w:t>
        </w:r>
        <w:r w:rsidRPr="00536A1F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 xml:space="preserve"> </w:t>
        </w:r>
        <w:r w:rsidRPr="00536A1F">
          <w:rPr>
            <w:rStyle w:val="a5"/>
            <w:rFonts w:ascii="Times New Roman" w:hAnsi="Times New Roman" w:cs="Times New Roman"/>
            <w:b w:val="0"/>
            <w:sz w:val="28"/>
            <w:szCs w:val="28"/>
            <w:lang w:val="kk-KZ"/>
          </w:rPr>
          <w:t>г</w:t>
        </w:r>
      </w:smartTag>
      <w:r w:rsidRPr="00536A1F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. п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="00463695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>9 августа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 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2008 года до 18.00. часов по адресу: 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г. </w:t>
      </w:r>
      <w:r>
        <w:rPr>
          <w:rFonts w:ascii="Times New Roman" w:hAnsi="Times New Roman" w:cs="Times New Roman"/>
          <w:sz w:val="28"/>
          <w:szCs w:val="28"/>
          <w:lang w:val="kk-KZ"/>
        </w:rPr>
        <w:t>Атырау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алиханова,9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Требования, предъявляемые к </w:t>
      </w:r>
      <w:r w:rsidRPr="00536A1F">
        <w:rPr>
          <w:rFonts w:ascii="Times New Roman" w:hAnsi="Times New Roman" w:cs="Times New Roman"/>
          <w:b/>
          <w:sz w:val="28"/>
          <w:szCs w:val="28"/>
        </w:rPr>
        <w:t>потенциальным поставщикам -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6A1F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1F">
        <w:rPr>
          <w:rFonts w:ascii="Times New Roman" w:hAnsi="Times New Roman" w:cs="Times New Roman"/>
          <w:sz w:val="28"/>
          <w:szCs w:val="28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36A1F">
        <w:rPr>
          <w:rFonts w:ascii="Times New Roman" w:hAnsi="Times New Roman" w:cs="Times New Roman"/>
          <w:sz w:val="28"/>
          <w:szCs w:val="28"/>
        </w:rPr>
        <w:t xml:space="preserve">) 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>наименование и характеристика  оказываемой  услуги;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36A1F">
        <w:rPr>
          <w:rFonts w:ascii="Times New Roman" w:hAnsi="Times New Roman" w:cs="Times New Roman"/>
          <w:sz w:val="28"/>
          <w:szCs w:val="28"/>
        </w:rPr>
        <w:t xml:space="preserve">) место и сроки оказания услуг; 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536A1F">
        <w:rPr>
          <w:rFonts w:ascii="Times New Roman" w:hAnsi="Times New Roman" w:cs="Times New Roman"/>
          <w:sz w:val="28"/>
          <w:szCs w:val="28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536A1F" w:rsidRPr="00536A1F" w:rsidRDefault="00536A1F" w:rsidP="00536A1F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36A1F">
        <w:rPr>
          <w:rStyle w:val="a5"/>
          <w:rFonts w:ascii="Times New Roman" w:hAnsi="Times New Roman" w:cs="Times New Roman"/>
          <w:b w:val="0"/>
          <w:sz w:val="28"/>
          <w:szCs w:val="28"/>
          <w:lang w:val="kk-KZ"/>
        </w:rPr>
        <w:t xml:space="preserve">        </w:t>
      </w:r>
      <w:r w:rsidRPr="00536A1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1F">
        <w:rPr>
          <w:rFonts w:ascii="Times New Roman" w:hAnsi="Times New Roman" w:cs="Times New Roman"/>
          <w:sz w:val="28"/>
          <w:szCs w:val="28"/>
        </w:rPr>
        <w:t xml:space="preserve">1) полное наименование и почтовый адрес потенциального поставщика; 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</w:rPr>
        <w:t>2) наименование и почтовый адрес организатора государственных закупок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36A1F">
        <w:rPr>
          <w:rFonts w:ascii="Times New Roman" w:hAnsi="Times New Roman" w:cs="Times New Roman"/>
          <w:sz w:val="28"/>
          <w:szCs w:val="28"/>
        </w:rPr>
        <w:t>) наименование государственных закупок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536A1F">
        <w:rPr>
          <w:rFonts w:ascii="Times New Roman" w:hAnsi="Times New Roman" w:cs="Times New Roman"/>
          <w:sz w:val="28"/>
          <w:szCs w:val="28"/>
        </w:rPr>
        <w:t xml:space="preserve">Договор должен быть подписан в течение пяти рабочих дней со дня представления подписанного 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Pr="00536A1F">
        <w:rPr>
          <w:rFonts w:ascii="Times New Roman" w:hAnsi="Times New Roman" w:cs="Times New Roman"/>
          <w:sz w:val="28"/>
          <w:szCs w:val="28"/>
        </w:rPr>
        <w:t>аказчиком</w:t>
      </w:r>
      <w:proofErr w:type="spellEnd"/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6A1F">
        <w:rPr>
          <w:rFonts w:ascii="Times New Roman" w:hAnsi="Times New Roman" w:cs="Times New Roman"/>
          <w:sz w:val="28"/>
          <w:szCs w:val="28"/>
        </w:rPr>
        <w:t xml:space="preserve"> проекта договора.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536A1F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                                8 (71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6A1F">
        <w:rPr>
          <w:rFonts w:ascii="Times New Roman" w:hAnsi="Times New Roman" w:cs="Times New Roman"/>
          <w:sz w:val="28"/>
          <w:szCs w:val="28"/>
        </w:rPr>
        <w:t xml:space="preserve">) 32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536A1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6A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6A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зылбаева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536A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>.)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</w:rPr>
        <w:t xml:space="preserve">        Приложение 1. </w:t>
      </w:r>
      <w:r w:rsidRPr="00536A1F">
        <w:rPr>
          <w:rFonts w:ascii="Times New Roman" w:hAnsi="Times New Roman" w:cs="Times New Roman"/>
          <w:sz w:val="28"/>
          <w:szCs w:val="28"/>
          <w:lang w:val="kk-KZ"/>
        </w:rPr>
        <w:t xml:space="preserve"> Наименование и характеристика закупаемых услуг.</w:t>
      </w:r>
    </w:p>
    <w:p w:rsidR="00536A1F" w:rsidRDefault="00DB1CF5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Приложение 2. Проект договора.</w:t>
      </w:r>
    </w:p>
    <w:p w:rsidR="00DB1CF5" w:rsidRDefault="00DB1CF5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CF5" w:rsidRPr="00536A1F" w:rsidRDefault="00DB1CF5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1F" w:rsidRPr="00C23187" w:rsidRDefault="00C23187" w:rsidP="00536A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3187"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               Б.Туганбаев</w:t>
      </w: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6A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Приобретение хозяйственных товаров</w:t>
      </w:r>
    </w:p>
    <w:p w:rsidR="00536A1F" w:rsidRPr="00536A1F" w:rsidRDefault="00536A1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A1F">
        <w:rPr>
          <w:rFonts w:ascii="Times New Roman" w:hAnsi="Times New Roman" w:cs="Times New Roman"/>
          <w:sz w:val="28"/>
          <w:szCs w:val="28"/>
          <w:lang w:val="kk-KZ"/>
        </w:rPr>
        <w:t>тенге</w:t>
      </w:r>
    </w:p>
    <w:tbl>
      <w:tblPr>
        <w:tblW w:w="9357" w:type="dxa"/>
        <w:tblInd w:w="-318" w:type="dxa"/>
        <w:tblLayout w:type="fixed"/>
        <w:tblLook w:val="04A0"/>
      </w:tblPr>
      <w:tblGrid>
        <w:gridCol w:w="558"/>
        <w:gridCol w:w="4971"/>
        <w:gridCol w:w="1701"/>
        <w:gridCol w:w="2127"/>
      </w:tblGrid>
      <w:tr w:rsidR="00536A1F" w:rsidRPr="00536A1F" w:rsidTr="00536A1F">
        <w:trPr>
          <w:trHeight w:val="854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36A1F" w:rsidRPr="00536A1F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36A1F" w:rsidRPr="00536A1F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товаров,              работ и  услуг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36A1F" w:rsidRPr="00536A1F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6A1F" w:rsidRPr="00536A1F" w:rsidRDefault="00536A1F" w:rsidP="00536A1F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объем</w:t>
            </w:r>
          </w:p>
        </w:tc>
      </w:tr>
      <w:tr w:rsidR="00536A1F" w:rsidRPr="00A92DA6" w:rsidTr="00A92DA6">
        <w:trPr>
          <w:trHeight w:val="270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36A1F" w:rsidRPr="00A92DA6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36A1F" w:rsidRPr="00A92DA6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36A1F" w:rsidRPr="00A92DA6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6A1F" w:rsidRPr="00A92DA6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36A1F" w:rsidRPr="00536A1F" w:rsidTr="00A92DA6">
        <w:trPr>
          <w:trHeight w:val="14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A92D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2B20" w:rsidRDefault="00536A1F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sz w:val="24"/>
                <w:szCs w:val="24"/>
              </w:rPr>
              <w:t>Средства для уборки помещений</w:t>
            </w:r>
            <w:r w:rsidR="00832B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6A1F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белизна; 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мыло туалетное;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комет;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пемолюкс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освежитель воздуха;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порошок стиральный;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очиститель стекол;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полироль для мебели;</w:t>
            </w:r>
          </w:p>
          <w:p w:rsidR="00832B20" w:rsidRDefault="00832B20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жидкое мыло;</w:t>
            </w:r>
          </w:p>
          <w:p w:rsidR="007C2671" w:rsidRDefault="007C2671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губка для мытья;</w:t>
            </w:r>
          </w:p>
          <w:p w:rsidR="00832B20" w:rsidRDefault="007C2671" w:rsidP="007C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щетки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ршики  для мытья</w:t>
            </w:r>
          </w:p>
          <w:p w:rsidR="007C2671" w:rsidRPr="00536A1F" w:rsidRDefault="007C2671" w:rsidP="007C2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832B20" w:rsidRDefault="007C2671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7C2671" w:rsidRDefault="007C2671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7C2671" w:rsidRPr="00536A1F" w:rsidRDefault="007C2671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Default="00536A1F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2B20" w:rsidRDefault="00832B20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B20" w:rsidRDefault="00832B20" w:rsidP="0083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32B20" w:rsidRDefault="007C2671" w:rsidP="0083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32B20" w:rsidRDefault="00832B20" w:rsidP="0083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32B20" w:rsidRDefault="007C2671" w:rsidP="0083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2671" w:rsidRDefault="007C2671" w:rsidP="0083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C2671" w:rsidRPr="00536A1F" w:rsidRDefault="007C2671" w:rsidP="0083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2DA6" w:rsidRPr="00536A1F" w:rsidTr="00A92DA6">
        <w:trPr>
          <w:trHeight w:val="31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A6" w:rsidRPr="00536A1F" w:rsidRDefault="00A92DA6" w:rsidP="007D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DA6" w:rsidRPr="00536A1F" w:rsidRDefault="00A92DA6" w:rsidP="007D2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A6" w:rsidRPr="00536A1F" w:rsidRDefault="00A92DA6" w:rsidP="007D2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DA6" w:rsidRPr="00536A1F" w:rsidRDefault="00A92DA6" w:rsidP="007D2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36A1F" w:rsidRPr="00536A1F" w:rsidTr="00A92DA6">
        <w:trPr>
          <w:trHeight w:val="3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A92D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Салфетки бумажные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36A1F" w:rsidRPr="00536A1F" w:rsidTr="00536A1F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Тряпки цветные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36A1F" w:rsidRPr="00536A1F" w:rsidTr="00536A1F">
        <w:trPr>
          <w:trHeight w:val="2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 для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36A1F" w:rsidRPr="00536A1F" w:rsidTr="00536A1F">
        <w:trPr>
          <w:trHeight w:val="26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6A1F" w:rsidRPr="00536A1F" w:rsidTr="00536A1F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A92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6A1F" w:rsidRPr="00536A1F" w:rsidTr="00536A1F">
        <w:trPr>
          <w:trHeight w:val="28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6A1F" w:rsidRPr="00536A1F" w:rsidTr="00536A1F">
        <w:trPr>
          <w:trHeight w:val="2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Удлинители 5м,10м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36A1F" w:rsidRPr="00536A1F" w:rsidTr="00536A1F">
        <w:trPr>
          <w:trHeight w:val="27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Ведро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36A1F" w:rsidRPr="00536A1F" w:rsidTr="00536A1F">
        <w:trPr>
          <w:trHeight w:val="24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 рабочие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36A1F" w:rsidRPr="00536A1F" w:rsidRDefault="00A92DA6" w:rsidP="00A92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92DA6" w:rsidRPr="00536A1F" w:rsidTr="00536A1F">
        <w:trPr>
          <w:trHeight w:val="24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A6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92DA6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 для растровых светильников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92DA6" w:rsidRDefault="00A92DA6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92DA6" w:rsidRDefault="007C2671" w:rsidP="007C26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2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2DA6" w:rsidRPr="00536A1F" w:rsidTr="00536A1F">
        <w:trPr>
          <w:trHeight w:val="24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A6" w:rsidRDefault="00A92DA6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92DA6" w:rsidRDefault="007B383A" w:rsidP="00536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Лампочки 100В, 150В, 200В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92DA6" w:rsidRDefault="007B383A" w:rsidP="00536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92DA6" w:rsidRDefault="007B383A" w:rsidP="00A92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536A1F" w:rsidRP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6A1F" w:rsidRP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6A1F" w:rsidRP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6A1F" w:rsidRP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Pr="00F17A01" w:rsidRDefault="00F17A01" w:rsidP="00F17A0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F17A0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Договор о государственных закупках </w:t>
      </w:r>
    </w:p>
    <w:p w:rsidR="00F17A01" w:rsidRDefault="00F17A01" w:rsidP="00F17A0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F17A0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на </w:t>
      </w:r>
      <w:r w:rsidR="00635C1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приобретение </w:t>
      </w:r>
      <w:proofErr w:type="spellStart"/>
      <w:r w:rsidR="00635C1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хозтоваров</w:t>
      </w:r>
      <w:proofErr w:type="spellEnd"/>
      <w:r w:rsidR="00635C1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F17A0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ДГП «</w:t>
      </w:r>
      <w:proofErr w:type="spellStart"/>
      <w:r w:rsidRPr="00F17A0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Атыраугосэкспертиза</w:t>
      </w:r>
      <w:proofErr w:type="spellEnd"/>
      <w:r w:rsidRPr="00F17A0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»</w:t>
      </w:r>
    </w:p>
    <w:p w:rsidR="00635C1F" w:rsidRPr="00F17A01" w:rsidRDefault="00635C1F" w:rsidP="00F17A0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635C1F" w:rsidRDefault="00F17A01" w:rsidP="00F17A01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17A0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F17A0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 w:rsidRPr="00F17A0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 w:rsidRPr="00F17A01"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 w:rsidRPr="00F17A0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F17A0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</w:t>
      </w:r>
    </w:p>
    <w:p w:rsidR="00F17A01" w:rsidRPr="00F17A01" w:rsidRDefault="00F17A01" w:rsidP="00F17A01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17A01" w:rsidRPr="00F17A01" w:rsidRDefault="00F17A01" w:rsidP="00F17A01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17A01">
        <w:rPr>
          <w:rFonts w:ascii="Times New Roman" w:hAnsi="Times New Roman" w:cs="Times New Roman"/>
          <w:sz w:val="24"/>
          <w:szCs w:val="24"/>
        </w:rPr>
        <w:t>ДГП «</w:t>
      </w:r>
      <w:proofErr w:type="spellStart"/>
      <w:r w:rsidRPr="00F17A01"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 w:rsidRPr="00F17A01">
        <w:rPr>
          <w:rFonts w:ascii="Times New Roman" w:hAnsi="Times New Roman" w:cs="Times New Roman"/>
          <w:sz w:val="24"/>
          <w:szCs w:val="24"/>
        </w:rPr>
        <w:t xml:space="preserve">», именуемое в дальнейшем «Заказчик», в лице директора </w:t>
      </w:r>
      <w:r w:rsidRPr="00635C1F">
        <w:rPr>
          <w:rFonts w:ascii="Times New Roman" w:hAnsi="Times New Roman" w:cs="Times New Roman"/>
          <w:b/>
          <w:i/>
          <w:sz w:val="24"/>
          <w:szCs w:val="24"/>
        </w:rPr>
        <w:t>Туганбаева Б.С.,</w:t>
      </w:r>
      <w:r w:rsidRPr="00F17A01"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 w:rsidR="00635C1F">
        <w:rPr>
          <w:rFonts w:ascii="Times New Roman" w:hAnsi="Times New Roman" w:cs="Times New Roman"/>
          <w:sz w:val="24"/>
          <w:szCs w:val="24"/>
        </w:rPr>
        <w:t>У</w:t>
      </w:r>
      <w:r w:rsidRPr="00F17A01">
        <w:rPr>
          <w:rFonts w:ascii="Times New Roman" w:hAnsi="Times New Roman" w:cs="Times New Roman"/>
          <w:sz w:val="24"/>
          <w:szCs w:val="24"/>
        </w:rPr>
        <w:t>става, с одной стороны и ____________________, именуемое в дальнейшем «Поставщик», в лице _______________________, действующего на основании ________________</w:t>
      </w:r>
      <w:r w:rsidRPr="00F17A01">
        <w:rPr>
          <w:rFonts w:ascii="Times New Roman" w:hAnsi="Times New Roman" w:cs="Times New Roman"/>
          <w:iCs/>
          <w:sz w:val="24"/>
          <w:szCs w:val="24"/>
        </w:rPr>
        <w:t>,</w:t>
      </w:r>
      <w:r w:rsidRPr="00F17A01">
        <w:rPr>
          <w:rFonts w:ascii="Times New Roman" w:hAnsi="Times New Roman" w:cs="Times New Roman"/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закупок способом ценовых предложений __________, проведенных ____________ «____» ____________ 2008 года заключили настоящий Договор о государственных закупках</w:t>
      </w:r>
      <w:proofErr w:type="gramEnd"/>
      <w:r w:rsidRPr="00F17A01">
        <w:rPr>
          <w:rFonts w:ascii="Times New Roman" w:hAnsi="Times New Roman" w:cs="Times New Roman"/>
          <w:sz w:val="24"/>
          <w:szCs w:val="24"/>
        </w:rPr>
        <w:t xml:space="preserve"> (далее – Договор) и пришли к соглашению о нижеследующем: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1. Поставщик обязуется поставить Заказчику Товар на сумму в размере __________(______________) тенге (далее - цена Договора).</w:t>
      </w:r>
    </w:p>
    <w:p w:rsidR="00F17A01" w:rsidRPr="00F17A01" w:rsidRDefault="00F17A01" w:rsidP="00F1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 </w:t>
      </w:r>
      <w:r w:rsidRPr="00F17A01"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 w:rsidRPr="00F17A01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 w:rsidRPr="00F17A01">
        <w:rPr>
          <w:rFonts w:ascii="Times New Roman" w:hAnsi="Times New Roman" w:cs="Times New Roman"/>
          <w:sz w:val="24"/>
          <w:szCs w:val="24"/>
        </w:rPr>
        <w:t>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3) "Товар" – </w:t>
      </w:r>
      <w:proofErr w:type="spellStart"/>
      <w:r w:rsidR="00635C1F">
        <w:rPr>
          <w:rFonts w:ascii="Times New Roman" w:hAnsi="Times New Roman" w:cs="Times New Roman"/>
          <w:i/>
          <w:sz w:val="24"/>
          <w:szCs w:val="24"/>
        </w:rPr>
        <w:t>хозтовары</w:t>
      </w:r>
      <w:proofErr w:type="spellEnd"/>
      <w:r w:rsidRPr="00F17A01">
        <w:rPr>
          <w:rFonts w:ascii="Times New Roman" w:hAnsi="Times New Roman" w:cs="Times New Roman"/>
          <w:sz w:val="24"/>
          <w:szCs w:val="24"/>
        </w:rPr>
        <w:t>, указанные в Приложении №1 к Договору;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 5) "Заказчик" – ДГП «</w:t>
      </w:r>
      <w:proofErr w:type="spellStart"/>
      <w:r w:rsidRPr="00F17A01"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 w:rsidRPr="00F17A01">
        <w:rPr>
          <w:rFonts w:ascii="Times New Roman" w:hAnsi="Times New Roman" w:cs="Times New Roman"/>
          <w:sz w:val="24"/>
          <w:szCs w:val="24"/>
        </w:rPr>
        <w:t>»;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 6) "Поставщик" -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временное объединение юридических лиц (консорциум), выступающее в качестве контрагента Заказчика в заключенном с ним Договоре.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F17A01" w:rsidRPr="00F17A01" w:rsidRDefault="00F17A01" w:rsidP="00F17A0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5. Общая сумма Договора в соответствии с Приложением №1, к Договору составляет</w:t>
      </w:r>
      <w:proofErr w:type="gramStart"/>
      <w:r w:rsidRPr="00F17A01">
        <w:rPr>
          <w:rFonts w:ascii="Times New Roman" w:hAnsi="Times New Roman" w:cs="Times New Roman"/>
          <w:sz w:val="24"/>
          <w:szCs w:val="24"/>
        </w:rPr>
        <w:t xml:space="preserve"> _______________ (____________________) </w:t>
      </w:r>
      <w:proofErr w:type="gramEnd"/>
      <w:r w:rsidRPr="00F17A01">
        <w:rPr>
          <w:rFonts w:ascii="Times New Roman" w:hAnsi="Times New Roman" w:cs="Times New Roman"/>
          <w:sz w:val="24"/>
          <w:szCs w:val="24"/>
        </w:rPr>
        <w:t xml:space="preserve">тенге,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lastRenderedPageBreak/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температур, соли, осадков в соответствии с принятыми стандартами для предохранения ее от воздействия атмосферных явлений.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 w:rsidRPr="00F17A0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17A01">
        <w:rPr>
          <w:rFonts w:ascii="Times New Roman" w:hAnsi="Times New Roman" w:cs="Times New Roman"/>
          <w:sz w:val="24"/>
          <w:szCs w:val="24"/>
        </w:rPr>
        <w:t xml:space="preserve">тырау, ул.Валиханова,9. Расходы, связанные с поставкой включаются в цену Договора.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 w:rsidRPr="00F17A01"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 w:rsidRPr="00F17A01">
        <w:rPr>
          <w:rFonts w:ascii="Times New Roman" w:hAnsi="Times New Roman" w:cs="Times New Roman"/>
          <w:sz w:val="24"/>
          <w:szCs w:val="24"/>
        </w:rPr>
        <w:t>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 w:rsidRPr="00F17A01"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 w:rsidRPr="00F17A01"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 w:rsidRPr="00F17A01"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 w:rsidRPr="00F17A01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F17A01"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 w:rsidRPr="00F17A01"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31 декабря 2008 года.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lastRenderedPageBreak/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F17A01" w:rsidRPr="00F17A01" w:rsidRDefault="00F17A01" w:rsidP="00F17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а) если Поставщик не может поставить часть или весь Товар в сро</w:t>
      </w:r>
      <w:proofErr w:type="gramStart"/>
      <w:r w:rsidRPr="00F17A0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F17A01"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F17A01"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 w:rsidRPr="00F17A01"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lastRenderedPageBreak/>
        <w:t>31. Настоящий Договор вступает в силу с момента его подписания обеими Сторонами и действует до 31 декабря 2008 года, а в части взаиморасчетов до их полного погашения.</w:t>
      </w:r>
    </w:p>
    <w:p w:rsidR="00F17A01" w:rsidRPr="00F17A01" w:rsidRDefault="00F17A01" w:rsidP="00F17A01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17A01" w:rsidRPr="00F17A01" w:rsidRDefault="00F17A01" w:rsidP="00F17A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F17A01" w:rsidRPr="00F17A01" w:rsidRDefault="00F17A01" w:rsidP="00F17A01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>        </w:t>
      </w:r>
    </w:p>
    <w:p w:rsidR="00F17A01" w:rsidRPr="00F17A01" w:rsidRDefault="00F17A01" w:rsidP="00F17A01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F17A01">
        <w:rPr>
          <w:rFonts w:ascii="Times New Roman" w:hAnsi="Times New Roman" w:cs="Times New Roman"/>
          <w:sz w:val="24"/>
          <w:szCs w:val="24"/>
        </w:rPr>
        <w:tab/>
      </w:r>
      <w:r w:rsidRPr="00F17A01">
        <w:rPr>
          <w:rFonts w:ascii="Times New Roman" w:hAnsi="Times New Roman" w:cs="Times New Roman"/>
          <w:sz w:val="24"/>
          <w:szCs w:val="24"/>
        </w:rPr>
        <w:tab/>
      </w:r>
      <w:r w:rsidRPr="00F17A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 w:rsidRPr="00F17A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F17A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F17A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F17A01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p w:rsidR="00F17A01" w:rsidRPr="00F17A01" w:rsidRDefault="00F17A01" w:rsidP="00F17A01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tbl>
      <w:tblPr>
        <w:tblW w:w="9465" w:type="dxa"/>
        <w:tblLook w:val="04A0"/>
      </w:tblPr>
      <w:tblGrid>
        <w:gridCol w:w="4424"/>
        <w:gridCol w:w="5041"/>
      </w:tblGrid>
      <w:tr w:rsidR="00F17A01" w:rsidRPr="00F17A01" w:rsidTr="00F17A01">
        <w:tc>
          <w:tcPr>
            <w:tcW w:w="4424" w:type="dxa"/>
            <w:hideMark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01" w:rsidRPr="00F17A01" w:rsidTr="00F17A01">
        <w:tc>
          <w:tcPr>
            <w:tcW w:w="4424" w:type="dxa"/>
            <w:hideMark/>
          </w:tcPr>
          <w:p w:rsidR="00F17A01" w:rsidRPr="00F17A01" w:rsidRDefault="00F17A01" w:rsidP="00F17A0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01" w:rsidRPr="00F17A01" w:rsidTr="00F17A01">
        <w:tc>
          <w:tcPr>
            <w:tcW w:w="4424" w:type="dxa"/>
            <w:hideMark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01" w:rsidRPr="00F17A01" w:rsidTr="00F17A01">
        <w:tc>
          <w:tcPr>
            <w:tcW w:w="4424" w:type="dxa"/>
            <w:hideMark/>
          </w:tcPr>
          <w:p w:rsidR="00F17A01" w:rsidRPr="00F17A01" w:rsidRDefault="00F17A01" w:rsidP="00F17A0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F17A01" w:rsidRPr="00F17A01" w:rsidRDefault="00F17A01" w:rsidP="00F17A01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7A01" w:rsidRPr="00F17A01" w:rsidRDefault="00F17A01" w:rsidP="00F17A0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F17A01" w:rsidRPr="00F17A01" w:rsidRDefault="00F17A01" w:rsidP="00F17A01">
            <w:pPr>
              <w:spacing w:after="0" w:line="240" w:lineRule="auto"/>
              <w:ind w:left="10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7A01" w:rsidRPr="00F17A01" w:rsidTr="00F17A01">
        <w:tc>
          <w:tcPr>
            <w:tcW w:w="4424" w:type="dxa"/>
            <w:hideMark/>
          </w:tcPr>
          <w:p w:rsidR="00F17A01" w:rsidRPr="00F17A01" w:rsidRDefault="00F17A01" w:rsidP="00F17A01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>КНП 859</w:t>
            </w:r>
          </w:p>
        </w:tc>
        <w:tc>
          <w:tcPr>
            <w:tcW w:w="5041" w:type="dxa"/>
            <w:hideMark/>
          </w:tcPr>
          <w:p w:rsidR="00F17A01" w:rsidRPr="00F17A01" w:rsidRDefault="00F17A01" w:rsidP="00F17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01" w:rsidRPr="00F17A01" w:rsidTr="00F17A01">
        <w:tc>
          <w:tcPr>
            <w:tcW w:w="4424" w:type="dxa"/>
            <w:hideMark/>
          </w:tcPr>
          <w:p w:rsidR="00F17A01" w:rsidRPr="00F17A01" w:rsidRDefault="00F17A01" w:rsidP="00F1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17A01" w:rsidRPr="00F17A01" w:rsidTr="00F17A01">
        <w:tc>
          <w:tcPr>
            <w:tcW w:w="4424" w:type="dxa"/>
            <w:hideMark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17A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F17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 w:rsidRPr="00F17A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</w:p>
        </w:tc>
        <w:tc>
          <w:tcPr>
            <w:tcW w:w="5041" w:type="dxa"/>
          </w:tcPr>
          <w:p w:rsidR="00F17A01" w:rsidRPr="00F17A01" w:rsidRDefault="00F17A01" w:rsidP="00F17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17A01" w:rsidRPr="00F17A01" w:rsidRDefault="00F17A01" w:rsidP="00F17A01">
      <w:pPr>
        <w:pStyle w:val="a6"/>
        <w:spacing w:before="0" w:beforeAutospacing="0" w:after="0" w:afterAutospacing="0"/>
        <w:jc w:val="center"/>
      </w:pPr>
      <w:r w:rsidRPr="00F17A01">
        <w:rPr>
          <w:lang w:val="kk-KZ"/>
        </w:rPr>
        <w:t xml:space="preserve">                                                                                          </w:t>
      </w:r>
      <w:r w:rsidRPr="00F17A01">
        <w:t xml:space="preserve">Приложение </w:t>
      </w:r>
      <w:r w:rsidRPr="00F17A01">
        <w:rPr>
          <w:lang w:val="kk-KZ"/>
        </w:rPr>
        <w:t>2</w:t>
      </w:r>
      <w:r w:rsidRPr="00F17A01">
        <w:br/>
      </w:r>
    </w:p>
    <w:p w:rsidR="00F17A01" w:rsidRPr="00F17A01" w:rsidRDefault="00F17A01" w:rsidP="00F17A0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F17A01" w:rsidRPr="00F17A01" w:rsidRDefault="00F17A01" w:rsidP="00F17A01">
      <w:pPr>
        <w:pStyle w:val="a6"/>
        <w:spacing w:before="0" w:beforeAutospacing="0" w:after="0" w:afterAutospacing="0"/>
        <w:ind w:firstLine="708"/>
        <w:jc w:val="both"/>
        <w:rPr>
          <w:b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Pr="00F17A01" w:rsidRDefault="00F17A01" w:rsidP="00F17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F17A01" w:rsidRPr="00536A1F" w:rsidRDefault="00F17A01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6A1F" w:rsidRP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6A1F" w:rsidRP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36A1F" w:rsidRPr="00536A1F" w:rsidRDefault="00536A1F" w:rsidP="00536A1F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0D3F4F" w:rsidRPr="00536A1F" w:rsidRDefault="000D3F4F" w:rsidP="00536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3F4F" w:rsidRPr="00536A1F" w:rsidSect="00CD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A1F"/>
    <w:rsid w:val="000D3F4F"/>
    <w:rsid w:val="00422F3A"/>
    <w:rsid w:val="00463695"/>
    <w:rsid w:val="00521CCD"/>
    <w:rsid w:val="00536A1F"/>
    <w:rsid w:val="00635C1F"/>
    <w:rsid w:val="007B383A"/>
    <w:rsid w:val="007C2671"/>
    <w:rsid w:val="00832B20"/>
    <w:rsid w:val="008D5005"/>
    <w:rsid w:val="009813C3"/>
    <w:rsid w:val="00A22053"/>
    <w:rsid w:val="00A92DA6"/>
    <w:rsid w:val="00C23187"/>
    <w:rsid w:val="00CD55DD"/>
    <w:rsid w:val="00D31A9E"/>
    <w:rsid w:val="00D93984"/>
    <w:rsid w:val="00DB1CF5"/>
    <w:rsid w:val="00F1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6A1F"/>
    <w:pPr>
      <w:spacing w:after="0" w:line="240" w:lineRule="auto"/>
      <w:jc w:val="both"/>
    </w:pPr>
    <w:rPr>
      <w:rFonts w:ascii="Arial" w:eastAsia="Batang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536A1F"/>
    <w:rPr>
      <w:rFonts w:ascii="Arial" w:eastAsia="Batang" w:hAnsi="Arial" w:cs="Times New Roman"/>
      <w:sz w:val="24"/>
      <w:szCs w:val="20"/>
    </w:rPr>
  </w:style>
  <w:style w:type="character" w:styleId="a5">
    <w:name w:val="Strong"/>
    <w:basedOn w:val="a0"/>
    <w:qFormat/>
    <w:rsid w:val="00536A1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F17A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7A01"/>
  </w:style>
  <w:style w:type="paragraph" w:styleId="3">
    <w:name w:val="Body Text Indent 3"/>
    <w:basedOn w:val="a"/>
    <w:link w:val="30"/>
    <w:uiPriority w:val="99"/>
    <w:semiHidden/>
    <w:unhideWhenUsed/>
    <w:rsid w:val="00F17A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7A01"/>
    <w:rPr>
      <w:sz w:val="16"/>
      <w:szCs w:val="16"/>
    </w:rPr>
  </w:style>
  <w:style w:type="paragraph" w:styleId="a6">
    <w:name w:val="Normal (Web)"/>
    <w:basedOn w:val="a"/>
    <w:semiHidden/>
    <w:unhideWhenUsed/>
    <w:rsid w:val="00F17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2008-07-23T13:28:00Z</cp:lastPrinted>
  <dcterms:created xsi:type="dcterms:W3CDTF">2008-07-08T13:08:00Z</dcterms:created>
  <dcterms:modified xsi:type="dcterms:W3CDTF">2008-08-13T08:16:00Z</dcterms:modified>
</cp:coreProperties>
</file>